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RPr="006B44A4" w:rsidP="006B44A4">
      <w:pPr>
        <w:spacing w:after="0" w:line="480" w:lineRule="auto"/>
        <w:contextualSpacing/>
        <w:jc w:val="center"/>
        <w:rPr>
          <w:rFonts w:ascii="Times New Roman" w:hAnsi="Times New Roman" w:cs="Times New Roman"/>
          <w:b/>
          <w:sz w:val="24"/>
          <w:szCs w:val="24"/>
        </w:rPr>
      </w:pPr>
      <w:r w:rsidRPr="006B44A4">
        <w:rPr>
          <w:rFonts w:ascii="Times New Roman" w:hAnsi="Times New Roman" w:cs="Times New Roman"/>
          <w:b/>
          <w:sz w:val="24"/>
          <w:szCs w:val="24"/>
        </w:rPr>
        <w:t>Forced (Mandatory) Arbitration Clauses</w:t>
      </w:r>
    </w:p>
    <w:p w:rsidR="006B44A4" w:rsidP="003560BF">
      <w:pPr>
        <w:spacing w:after="0" w:line="480" w:lineRule="auto"/>
        <w:contextualSpacing/>
        <w:jc w:val="center"/>
        <w:rPr>
          <w:rFonts w:ascii="Times New Roman" w:hAnsi="Times New Roman" w:cs="Times New Roman"/>
          <w:b/>
          <w:sz w:val="24"/>
          <w:szCs w:val="24"/>
        </w:rPr>
      </w:pPr>
    </w:p>
    <w:p w:rsidR="006B44A4" w:rsidRPr="006B44A4" w:rsidP="003560BF">
      <w:pPr>
        <w:spacing w:after="0" w:line="480" w:lineRule="auto"/>
        <w:contextualSpacing/>
        <w:jc w:val="center"/>
        <w:rPr>
          <w:rFonts w:ascii="Times New Roman" w:hAnsi="Times New Roman" w:cs="Times New Roman"/>
          <w:sz w:val="24"/>
          <w:szCs w:val="24"/>
        </w:rPr>
      </w:pPr>
      <w:r w:rsidRPr="006B44A4">
        <w:rPr>
          <w:rFonts w:ascii="Times New Roman" w:hAnsi="Times New Roman" w:cs="Times New Roman"/>
          <w:sz w:val="24"/>
          <w:szCs w:val="24"/>
        </w:rPr>
        <w:t>Name:</w:t>
      </w:r>
    </w:p>
    <w:p w:rsidR="006B44A4" w:rsidRPr="006B44A4" w:rsidP="003560BF">
      <w:pPr>
        <w:spacing w:after="0" w:line="480" w:lineRule="auto"/>
        <w:contextualSpacing/>
        <w:jc w:val="center"/>
        <w:rPr>
          <w:rFonts w:ascii="Times New Roman" w:hAnsi="Times New Roman" w:cs="Times New Roman"/>
          <w:sz w:val="24"/>
          <w:szCs w:val="24"/>
        </w:rPr>
      </w:pPr>
      <w:r w:rsidRPr="006B44A4">
        <w:rPr>
          <w:rFonts w:ascii="Times New Roman" w:hAnsi="Times New Roman" w:cs="Times New Roman"/>
          <w:sz w:val="24"/>
          <w:szCs w:val="24"/>
        </w:rPr>
        <w:t>Institution:</w:t>
      </w:r>
    </w:p>
    <w:p w:rsidR="006B44A4" w:rsidRPr="006B44A4" w:rsidP="003560BF">
      <w:pPr>
        <w:spacing w:after="0" w:line="480" w:lineRule="auto"/>
        <w:contextualSpacing/>
        <w:jc w:val="center"/>
        <w:rPr>
          <w:rFonts w:ascii="Times New Roman" w:hAnsi="Times New Roman" w:cs="Times New Roman"/>
          <w:sz w:val="24"/>
          <w:szCs w:val="24"/>
        </w:rPr>
      </w:pPr>
      <w:r w:rsidRPr="006B44A4">
        <w:rPr>
          <w:rFonts w:ascii="Times New Roman" w:hAnsi="Times New Roman" w:cs="Times New Roman"/>
          <w:sz w:val="24"/>
          <w:szCs w:val="24"/>
        </w:rPr>
        <w:t>Course:</w:t>
      </w:r>
    </w:p>
    <w:p w:rsidR="006B44A4" w:rsidRPr="006B44A4" w:rsidP="003560BF">
      <w:pPr>
        <w:spacing w:after="0" w:line="480" w:lineRule="auto"/>
        <w:contextualSpacing/>
        <w:jc w:val="center"/>
        <w:rPr>
          <w:rFonts w:ascii="Times New Roman" w:hAnsi="Times New Roman" w:cs="Times New Roman"/>
          <w:sz w:val="24"/>
          <w:szCs w:val="24"/>
        </w:rPr>
      </w:pPr>
      <w:r w:rsidRPr="006B44A4">
        <w:rPr>
          <w:rFonts w:ascii="Times New Roman" w:hAnsi="Times New Roman" w:cs="Times New Roman"/>
          <w:sz w:val="24"/>
          <w:szCs w:val="24"/>
        </w:rPr>
        <w:t>Instructor:</w:t>
      </w:r>
    </w:p>
    <w:p w:rsidR="006B44A4" w:rsidP="003560BF">
      <w:pPr>
        <w:spacing w:after="0" w:line="480" w:lineRule="auto"/>
        <w:contextualSpacing/>
        <w:jc w:val="center"/>
        <w:rPr>
          <w:rFonts w:ascii="Times New Roman" w:hAnsi="Times New Roman" w:cs="Times New Roman"/>
          <w:sz w:val="24"/>
          <w:szCs w:val="24"/>
        </w:rPr>
      </w:pPr>
      <w:r w:rsidRPr="006B44A4">
        <w:rPr>
          <w:rFonts w:ascii="Times New Roman" w:hAnsi="Times New Roman" w:cs="Times New Roman"/>
          <w:sz w:val="24"/>
          <w:szCs w:val="24"/>
        </w:rPr>
        <w:t>Date:</w:t>
      </w: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6B44A4" w:rsidP="003560BF">
      <w:pPr>
        <w:spacing w:after="0" w:line="480" w:lineRule="auto"/>
        <w:contextualSpacing/>
        <w:jc w:val="center"/>
        <w:rPr>
          <w:rFonts w:ascii="Times New Roman" w:hAnsi="Times New Roman" w:cs="Times New Roman"/>
          <w:b/>
          <w:sz w:val="24"/>
          <w:szCs w:val="24"/>
        </w:rPr>
      </w:pPr>
    </w:p>
    <w:p w:rsidR="00480B7C" w:rsidP="003560BF">
      <w:pPr>
        <w:spacing w:after="0" w:line="480" w:lineRule="auto"/>
        <w:contextualSpacing/>
        <w:jc w:val="center"/>
        <w:rPr>
          <w:rFonts w:ascii="Times New Roman" w:hAnsi="Times New Roman" w:cs="Times New Roman"/>
          <w:b/>
          <w:sz w:val="24"/>
          <w:szCs w:val="24"/>
        </w:rPr>
      </w:pPr>
      <w:r w:rsidRPr="003560BF">
        <w:rPr>
          <w:rFonts w:ascii="Times New Roman" w:hAnsi="Times New Roman" w:cs="Times New Roman"/>
          <w:b/>
          <w:sz w:val="24"/>
          <w:szCs w:val="24"/>
        </w:rPr>
        <w:t>Forced (Mandatory) Arbitration Clauses</w:t>
      </w:r>
    </w:p>
    <w:p w:rsidR="00C122B2" w:rsidP="003560B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Question 1</w:t>
      </w:r>
    </w:p>
    <w:p w:rsidR="003560BF" w:rsidP="003560B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B529D0" w:rsidR="00B529D0">
        <w:rPr>
          <w:rFonts w:ascii="Times New Roman" w:hAnsi="Times New Roman" w:cs="Times New Roman"/>
          <w:sz w:val="24"/>
          <w:szCs w:val="24"/>
        </w:rPr>
        <w:t>Employers can deman</w:t>
      </w:r>
      <w:r w:rsidR="00201E9F">
        <w:rPr>
          <w:rFonts w:ascii="Times New Roman" w:hAnsi="Times New Roman" w:cs="Times New Roman"/>
          <w:sz w:val="24"/>
          <w:szCs w:val="24"/>
        </w:rPr>
        <w:t>d their workers to sign compulsory</w:t>
      </w:r>
      <w:r w:rsidRPr="00B529D0" w:rsidR="00B529D0">
        <w:rPr>
          <w:rFonts w:ascii="Times New Roman" w:hAnsi="Times New Roman" w:cs="Times New Roman"/>
          <w:sz w:val="24"/>
          <w:szCs w:val="24"/>
        </w:rPr>
        <w:t xml:space="preserve"> (mandatory) arbitration agreements in their contract terms under the Federal Arbitration Act, which directly impacts the average wo</w:t>
      </w:r>
      <w:r w:rsidR="00351CFD">
        <w:rPr>
          <w:rFonts w:ascii="Times New Roman" w:hAnsi="Times New Roman" w:cs="Times New Roman"/>
          <w:sz w:val="24"/>
          <w:szCs w:val="24"/>
        </w:rPr>
        <w:t>rker in various ways. Employers</w:t>
      </w:r>
      <w:r w:rsidRPr="00B529D0" w:rsidR="00B529D0">
        <w:rPr>
          <w:rFonts w:ascii="Times New Roman" w:hAnsi="Times New Roman" w:cs="Times New Roman"/>
          <w:sz w:val="24"/>
          <w:szCs w:val="24"/>
        </w:rPr>
        <w:t xml:space="preserve"> profit from a clandestine and grossly unjust system. </w:t>
      </w:r>
      <w:r w:rsidR="00B529D0">
        <w:rPr>
          <w:rFonts w:ascii="Times New Roman" w:hAnsi="Times New Roman" w:cs="Times New Roman"/>
          <w:sz w:val="24"/>
          <w:szCs w:val="24"/>
        </w:rPr>
        <w:t xml:space="preserve">According to Harrison (2019), mandatory </w:t>
      </w:r>
      <w:r w:rsidRPr="00B529D0" w:rsidR="00B529D0">
        <w:rPr>
          <w:rFonts w:ascii="Times New Roman" w:hAnsi="Times New Roman" w:cs="Times New Roman"/>
          <w:sz w:val="24"/>
          <w:szCs w:val="24"/>
        </w:rPr>
        <w:t xml:space="preserve">arbitration </w:t>
      </w:r>
      <w:r w:rsidRPr="00B529D0" w:rsidR="00351CFD">
        <w:rPr>
          <w:rFonts w:ascii="Times New Roman" w:hAnsi="Times New Roman" w:cs="Times New Roman"/>
          <w:sz w:val="24"/>
          <w:szCs w:val="24"/>
        </w:rPr>
        <w:t>favors</w:t>
      </w:r>
      <w:r w:rsidRPr="00B529D0" w:rsidR="00B529D0">
        <w:rPr>
          <w:rFonts w:ascii="Times New Roman" w:hAnsi="Times New Roman" w:cs="Times New Roman"/>
          <w:sz w:val="24"/>
          <w:szCs w:val="24"/>
        </w:rPr>
        <w:t xml:space="preserve"> e</w:t>
      </w:r>
      <w:r w:rsidR="00351CFD">
        <w:rPr>
          <w:rFonts w:ascii="Times New Roman" w:hAnsi="Times New Roman" w:cs="Times New Roman"/>
          <w:sz w:val="24"/>
          <w:szCs w:val="24"/>
        </w:rPr>
        <w:t>mployers in cases like sexual harassment or unfair dismissal, whereas employee</w:t>
      </w:r>
      <w:r w:rsidRPr="00B529D0" w:rsidR="00B529D0">
        <w:rPr>
          <w:rFonts w:ascii="Times New Roman" w:hAnsi="Times New Roman" w:cs="Times New Roman"/>
          <w:sz w:val="24"/>
          <w:szCs w:val="24"/>
        </w:rPr>
        <w:t>s are forced to give up their right to sue. Also, adjudicators are not obligated to follow the legislation. There are few opportunities to appeal an arbitrator's decision, leaving employees with few options if they are dissatisfied with the results of an arbitration.</w:t>
      </w:r>
    </w:p>
    <w:p w:rsidR="007F432D" w:rsidP="003560B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B529D0">
        <w:rPr>
          <w:rFonts w:ascii="Times New Roman" w:hAnsi="Times New Roman" w:cs="Times New Roman"/>
          <w:sz w:val="24"/>
          <w:szCs w:val="24"/>
        </w:rPr>
        <w:t>Many employers include a forced arbitration clause on the bro</w:t>
      </w:r>
      <w:r w:rsidR="00877D5A">
        <w:rPr>
          <w:rFonts w:ascii="Times New Roman" w:hAnsi="Times New Roman" w:cs="Times New Roman"/>
          <w:sz w:val="24"/>
          <w:szCs w:val="24"/>
        </w:rPr>
        <w:t xml:space="preserve">ader employee handbook that one </w:t>
      </w:r>
      <w:r w:rsidRPr="00B529D0">
        <w:rPr>
          <w:rFonts w:ascii="Times New Roman" w:hAnsi="Times New Roman" w:cs="Times New Roman"/>
          <w:sz w:val="24"/>
          <w:szCs w:val="24"/>
        </w:rPr>
        <w:t>mu</w:t>
      </w:r>
      <w:r w:rsidRPr="00B529D0">
        <w:rPr>
          <w:rFonts w:ascii="Times New Roman" w:hAnsi="Times New Roman" w:cs="Times New Roman"/>
          <w:sz w:val="24"/>
          <w:szCs w:val="24"/>
        </w:rPr>
        <w:t>st sign to be hired. Suppose one does not sign an official work contract</w:t>
      </w:r>
      <w:r w:rsidRPr="00B529D0">
        <w:rPr>
          <w:rFonts w:ascii="Times New Roman" w:hAnsi="Times New Roman" w:cs="Times New Roman"/>
          <w:sz w:val="24"/>
          <w:szCs w:val="24"/>
        </w:rPr>
        <w:t>. The employer may include a forced arbitration clause with other new staff documentation or the employee manual if an employee refuses to sign one. Mandatory arbitrat</w:t>
      </w:r>
      <w:r w:rsidRPr="00B529D0">
        <w:rPr>
          <w:rFonts w:ascii="Times New Roman" w:hAnsi="Times New Roman" w:cs="Times New Roman"/>
          <w:sz w:val="24"/>
          <w:szCs w:val="24"/>
        </w:rPr>
        <w:t>ion is being incorporated into an increasing number of contractual terms and agreements, such as those used for hiring, premiums, home-building, car payments and lease agreements, lines of credit, retirement savings, marketable securities, to name a few.</w:t>
      </w:r>
      <w:r w:rsidR="0064610E">
        <w:rPr>
          <w:rFonts w:ascii="Times New Roman" w:hAnsi="Times New Roman" w:cs="Times New Roman"/>
          <w:sz w:val="24"/>
          <w:szCs w:val="24"/>
        </w:rPr>
        <w:t xml:space="preserve"> </w:t>
      </w:r>
    </w:p>
    <w:p w:rsidR="00B529D0" w:rsidP="007F43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cannot entirely agree with the principle of mandatory arbitration because of varied reasons. For instance, </w:t>
      </w:r>
      <w:r w:rsidR="00607C62">
        <w:rPr>
          <w:rFonts w:ascii="Times New Roman" w:hAnsi="Times New Roman" w:cs="Times New Roman"/>
          <w:sz w:val="24"/>
          <w:szCs w:val="24"/>
        </w:rPr>
        <w:t>according to Harrison (2019), most employees are unaware that they sign a mandatory arbitration clause in their terms of employment since employers hide it in some sections of the employment agreement.</w:t>
      </w:r>
      <w:r w:rsidRPr="00607C62" w:rsidR="00607C62">
        <w:t xml:space="preserve"> </w:t>
      </w:r>
      <w:r w:rsidRPr="00607C62" w:rsidR="00607C62">
        <w:rPr>
          <w:rFonts w:ascii="Times New Roman" w:hAnsi="Times New Roman" w:cs="Times New Roman"/>
          <w:sz w:val="24"/>
          <w:szCs w:val="24"/>
        </w:rPr>
        <w:t xml:space="preserve">Arbitration is a private arrangement with no judge, jurors, or right to seek redress. Arbitrators are not required to consider the legislation or judicial principles when making up their minds. There is no argument or critical review of rulings to </w:t>
      </w:r>
      <w:r w:rsidRPr="00607C62" w:rsidR="00607C62">
        <w:rPr>
          <w:rFonts w:ascii="Times New Roman" w:hAnsi="Times New Roman" w:cs="Times New Roman"/>
          <w:sz w:val="24"/>
          <w:szCs w:val="24"/>
        </w:rPr>
        <w:t>ensure that th</w:t>
      </w:r>
      <w:r w:rsidR="00E02C0D">
        <w:rPr>
          <w:rFonts w:ascii="Times New Roman" w:hAnsi="Times New Roman" w:cs="Times New Roman"/>
          <w:sz w:val="24"/>
          <w:szCs w:val="24"/>
        </w:rPr>
        <w:t>e arbitrator made the correct judgement</w:t>
      </w:r>
      <w:r w:rsidRPr="00607C62" w:rsidR="00607C62">
        <w:rPr>
          <w:rFonts w:ascii="Times New Roman" w:hAnsi="Times New Roman" w:cs="Times New Roman"/>
          <w:sz w:val="24"/>
          <w:szCs w:val="24"/>
        </w:rPr>
        <w:t xml:space="preserve">. Employees cannot sue their employers for discriminatory practices, intimidation, abusive behaviour, retribution, or unfair dismissal. </w:t>
      </w:r>
      <w:r w:rsidR="00C122B2">
        <w:rPr>
          <w:rFonts w:ascii="Times New Roman" w:hAnsi="Times New Roman" w:cs="Times New Roman"/>
          <w:sz w:val="24"/>
          <w:szCs w:val="24"/>
        </w:rPr>
        <w:t>As per Campbell (2019), t</w:t>
      </w:r>
      <w:r w:rsidRPr="00607C62" w:rsidR="00607C62">
        <w:rPr>
          <w:rFonts w:ascii="Times New Roman" w:hAnsi="Times New Roman" w:cs="Times New Roman"/>
          <w:sz w:val="24"/>
          <w:szCs w:val="24"/>
        </w:rPr>
        <w:t>he laws protecting us from discriminating on the basis, gender, faith, ethnic background, impairment, and wage inequality for equality in the workplace, like the Civil Rights Act and the Equal Pay Act, are worthless and diffi</w:t>
      </w:r>
      <w:r w:rsidR="005979CB">
        <w:rPr>
          <w:rFonts w:ascii="Times New Roman" w:hAnsi="Times New Roman" w:cs="Times New Roman"/>
          <w:sz w:val="24"/>
          <w:szCs w:val="24"/>
        </w:rPr>
        <w:t>cult to enforce in court during m</w:t>
      </w:r>
      <w:r w:rsidRPr="00607C62" w:rsidR="00607C62">
        <w:rPr>
          <w:rFonts w:ascii="Times New Roman" w:hAnsi="Times New Roman" w:cs="Times New Roman"/>
          <w:sz w:val="24"/>
          <w:szCs w:val="24"/>
        </w:rPr>
        <w:t>andatory arbitration.</w:t>
      </w:r>
    </w:p>
    <w:p w:rsidR="00C122B2" w:rsidP="007D12F4">
      <w:pPr>
        <w:spacing w:after="0" w:line="480" w:lineRule="auto"/>
        <w:contextualSpacing/>
        <w:jc w:val="center"/>
        <w:rPr>
          <w:rFonts w:ascii="Times New Roman" w:hAnsi="Times New Roman" w:cs="Times New Roman"/>
          <w:b/>
          <w:sz w:val="24"/>
          <w:szCs w:val="24"/>
        </w:rPr>
      </w:pPr>
      <w:r w:rsidRPr="007D12F4">
        <w:rPr>
          <w:rFonts w:ascii="Times New Roman" w:hAnsi="Times New Roman" w:cs="Times New Roman"/>
          <w:b/>
          <w:sz w:val="24"/>
          <w:szCs w:val="24"/>
        </w:rPr>
        <w:t>Question 2</w:t>
      </w:r>
    </w:p>
    <w:p w:rsidR="007D12F4" w:rsidRPr="007D12F4" w:rsidP="007D12F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7D12F4">
        <w:rPr>
          <w:rFonts w:ascii="Times New Roman" w:hAnsi="Times New Roman" w:cs="Times New Roman"/>
          <w:sz w:val="24"/>
          <w:szCs w:val="24"/>
        </w:rPr>
        <w:t>Employees, in my opinion, join unions to have a greater voice over</w:t>
      </w:r>
      <w:r w:rsidR="00CE0A12">
        <w:rPr>
          <w:rFonts w:ascii="Times New Roman" w:hAnsi="Times New Roman" w:cs="Times New Roman"/>
          <w:sz w:val="24"/>
          <w:szCs w:val="24"/>
        </w:rPr>
        <w:t xml:space="preserve"> </w:t>
      </w:r>
      <w:r w:rsidRPr="007D12F4">
        <w:rPr>
          <w:rFonts w:ascii="Times New Roman" w:hAnsi="Times New Roman" w:cs="Times New Roman"/>
          <w:sz w:val="24"/>
          <w:szCs w:val="24"/>
        </w:rPr>
        <w:t>compensation, working days, workplace conditions, or the many other issues arising in the association between an employee and a boss. Unions are critical in</w:t>
      </w:r>
      <w:r w:rsidRPr="007D12F4">
        <w:rPr>
          <w:rFonts w:ascii="Times New Roman" w:hAnsi="Times New Roman" w:cs="Times New Roman"/>
          <w:sz w:val="24"/>
          <w:szCs w:val="24"/>
        </w:rPr>
        <w:t xml:space="preserve"> helping </w:t>
      </w:r>
      <w:r w:rsidRPr="007D12F4">
        <w:rPr>
          <w:rFonts w:ascii="Times New Roman" w:hAnsi="Times New Roman" w:cs="Times New Roman"/>
          <w:sz w:val="24"/>
          <w:szCs w:val="24"/>
        </w:rPr>
        <w:t xml:space="preserve">establish guidelines for workers' </w:t>
      </w:r>
      <w:r w:rsidR="00C54BBB">
        <w:rPr>
          <w:rFonts w:ascii="Times New Roman" w:hAnsi="Times New Roman" w:cs="Times New Roman"/>
          <w:sz w:val="24"/>
          <w:szCs w:val="24"/>
        </w:rPr>
        <w:t>continuous education</w:t>
      </w:r>
      <w:r w:rsidRPr="007D12F4">
        <w:rPr>
          <w:rFonts w:ascii="Times New Roman" w:hAnsi="Times New Roman" w:cs="Times New Roman"/>
          <w:sz w:val="24"/>
          <w:szCs w:val="24"/>
        </w:rPr>
        <w:t>, knowledge level, salaries, conditions of employment, and life quality. Pay and benefits brokered by unions are usually higher than those agreed by non-union employees.</w:t>
      </w:r>
    </w:p>
    <w:p w:rsidR="007D12F4" w:rsidP="007D12F4">
      <w:pPr>
        <w:spacing w:after="0" w:line="480" w:lineRule="auto"/>
        <w:contextualSpacing/>
        <w:rPr>
          <w:rFonts w:ascii="Times New Roman" w:hAnsi="Times New Roman" w:cs="Times New Roman"/>
          <w:sz w:val="24"/>
          <w:szCs w:val="24"/>
        </w:rPr>
      </w:pPr>
      <w:r w:rsidRPr="007D12F4">
        <w:rPr>
          <w:rFonts w:ascii="Times New Roman" w:hAnsi="Times New Roman" w:cs="Times New Roman"/>
          <w:sz w:val="24"/>
          <w:szCs w:val="24"/>
        </w:rPr>
        <w:t xml:space="preserve">The majority of labour contracts </w:t>
      </w:r>
      <w:r w:rsidRPr="007D12F4">
        <w:rPr>
          <w:rFonts w:ascii="Times New Roman" w:hAnsi="Times New Roman" w:cs="Times New Roman"/>
          <w:sz w:val="24"/>
          <w:szCs w:val="24"/>
        </w:rPr>
        <w:t>offer far more safeguards than statutory provisions.</w:t>
      </w:r>
      <w:r>
        <w:rPr>
          <w:rFonts w:ascii="Times New Roman" w:hAnsi="Times New Roman" w:cs="Times New Roman"/>
          <w:sz w:val="24"/>
          <w:szCs w:val="24"/>
        </w:rPr>
        <w:t xml:space="preserve"> </w:t>
      </w:r>
      <w:r w:rsidRPr="007D12F4">
        <w:rPr>
          <w:rFonts w:ascii="Times New Roman" w:hAnsi="Times New Roman" w:cs="Times New Roman"/>
          <w:sz w:val="24"/>
          <w:szCs w:val="24"/>
        </w:rPr>
        <w:t>For instance, in many jurisdictions, employees have no legal right to take a vacation. More notably, most states follow a doctrine known as "work at own will," which allows non-union employees to be dism</w:t>
      </w:r>
      <w:r w:rsidRPr="007D12F4">
        <w:rPr>
          <w:rFonts w:ascii="Times New Roman" w:hAnsi="Times New Roman" w:cs="Times New Roman"/>
          <w:sz w:val="24"/>
          <w:szCs w:val="24"/>
        </w:rPr>
        <w:t xml:space="preserve">issed for random or no justification. Unions also strive to improve the labour environment for their associates by introducing laws at the federal, state, and micro-level. In the end, this profits all employees. The 8-hour workday is an indication of good </w:t>
      </w:r>
      <w:r w:rsidRPr="007D12F4">
        <w:rPr>
          <w:rFonts w:ascii="Times New Roman" w:hAnsi="Times New Roman" w:cs="Times New Roman"/>
          <w:sz w:val="24"/>
          <w:szCs w:val="24"/>
        </w:rPr>
        <w:t>change brought about by unions that benefits employees.</w:t>
      </w:r>
      <w:r>
        <w:rPr>
          <w:rFonts w:ascii="Times New Roman" w:hAnsi="Times New Roman" w:cs="Times New Roman"/>
          <w:sz w:val="24"/>
          <w:szCs w:val="24"/>
        </w:rPr>
        <w:t xml:space="preserve"> Workers would want to join unions for these and more reasons.</w:t>
      </w:r>
    </w:p>
    <w:p w:rsidR="007D12F4" w:rsidP="007D12F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4012B5" w:rsidR="004012B5">
        <w:rPr>
          <w:rFonts w:ascii="Times New Roman" w:hAnsi="Times New Roman" w:cs="Times New Roman"/>
          <w:sz w:val="24"/>
          <w:szCs w:val="24"/>
        </w:rPr>
        <w:t>Simply put, a union</w:t>
      </w:r>
      <w:r w:rsidR="00C54BBB">
        <w:rPr>
          <w:rFonts w:ascii="Times New Roman" w:hAnsi="Times New Roman" w:cs="Times New Roman"/>
          <w:sz w:val="24"/>
          <w:szCs w:val="24"/>
        </w:rPr>
        <w:t xml:space="preserve"> is a team of employees who come</w:t>
      </w:r>
      <w:r w:rsidRPr="004012B5" w:rsidR="004012B5">
        <w:rPr>
          <w:rFonts w:ascii="Times New Roman" w:hAnsi="Times New Roman" w:cs="Times New Roman"/>
          <w:sz w:val="24"/>
          <w:szCs w:val="24"/>
        </w:rPr>
        <w:t xml:space="preserve"> together to advance their interests and assure specified prerequisites such as work time, salaries, and workplace conditions. Employees vote to form unions, or companies voluntarily recognize unions. </w:t>
      </w:r>
      <w:r w:rsidRPr="004012B5" w:rsidR="004012B5">
        <w:rPr>
          <w:rFonts w:ascii="Times New Roman" w:hAnsi="Times New Roman" w:cs="Times New Roman"/>
          <w:sz w:val="24"/>
          <w:szCs w:val="24"/>
        </w:rPr>
        <w:t>Employers are afraid of unions since they would not want an external entity to interfere with their independence or capacity to act arbitrarily.</w:t>
      </w:r>
      <w:r w:rsidR="004012B5">
        <w:rPr>
          <w:rFonts w:ascii="Times New Roman" w:hAnsi="Times New Roman" w:cs="Times New Roman"/>
          <w:sz w:val="24"/>
          <w:szCs w:val="24"/>
        </w:rPr>
        <w:t xml:space="preserve"> Many employers are not keen on a better workplace environment and equitable remuneration championed by unions and will do anything to ensure that their employees are not unionized.</w:t>
      </w:r>
      <w:r w:rsidRPr="004012B5" w:rsidR="004012B5">
        <w:t xml:space="preserve"> </w:t>
      </w:r>
      <w:r w:rsidRPr="004012B5" w:rsidR="004012B5">
        <w:rPr>
          <w:rFonts w:ascii="Times New Roman" w:hAnsi="Times New Roman" w:cs="Times New Roman"/>
          <w:sz w:val="24"/>
          <w:szCs w:val="24"/>
        </w:rPr>
        <w:t xml:space="preserve">Employers are </w:t>
      </w:r>
      <w:r w:rsidR="000F3A8E">
        <w:rPr>
          <w:rFonts w:ascii="Times New Roman" w:hAnsi="Times New Roman" w:cs="Times New Roman"/>
          <w:sz w:val="24"/>
          <w:szCs w:val="24"/>
        </w:rPr>
        <w:t xml:space="preserve">also </w:t>
      </w:r>
      <w:r w:rsidRPr="004012B5" w:rsidR="004012B5">
        <w:rPr>
          <w:rFonts w:ascii="Times New Roman" w:hAnsi="Times New Roman" w:cs="Times New Roman"/>
          <w:sz w:val="24"/>
          <w:szCs w:val="24"/>
        </w:rPr>
        <w:t>concerned that unionization will increase their costs beyond their ability to bear. They also assert that a union may not have the most significant interests of employees in mind. Even so, this is a poor excuse since a union is a gathering of a company's staff and thus not the risk that businesses construe them to be.</w:t>
      </w: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6B44A4" w:rsidP="006B44A4">
      <w:pPr>
        <w:spacing w:after="0" w:line="480" w:lineRule="auto"/>
        <w:contextualSpacing/>
        <w:jc w:val="center"/>
        <w:rPr>
          <w:rFonts w:ascii="Times New Roman" w:hAnsi="Times New Roman" w:cs="Times New Roman"/>
          <w:b/>
          <w:sz w:val="24"/>
          <w:szCs w:val="24"/>
        </w:rPr>
      </w:pPr>
    </w:p>
    <w:p w:rsidR="005412BF" w:rsidP="006B44A4">
      <w:pPr>
        <w:spacing w:after="0" w:line="480" w:lineRule="auto"/>
        <w:contextualSpacing/>
        <w:jc w:val="center"/>
        <w:rPr>
          <w:rFonts w:ascii="Times New Roman" w:hAnsi="Times New Roman" w:cs="Times New Roman"/>
          <w:b/>
          <w:sz w:val="24"/>
          <w:szCs w:val="24"/>
        </w:rPr>
      </w:pPr>
      <w:bookmarkStart w:id="0" w:name="_GoBack"/>
      <w:bookmarkEnd w:id="0"/>
    </w:p>
    <w:p w:rsidR="006B44A4" w:rsidRPr="006B44A4" w:rsidP="006B44A4">
      <w:pPr>
        <w:spacing w:after="0" w:line="480" w:lineRule="auto"/>
        <w:contextualSpacing/>
        <w:jc w:val="center"/>
        <w:rPr>
          <w:rFonts w:ascii="Times New Roman" w:hAnsi="Times New Roman" w:cs="Times New Roman"/>
          <w:b/>
          <w:sz w:val="24"/>
          <w:szCs w:val="24"/>
        </w:rPr>
      </w:pPr>
      <w:r w:rsidRPr="006B44A4">
        <w:rPr>
          <w:rFonts w:ascii="Times New Roman" w:hAnsi="Times New Roman" w:cs="Times New Roman"/>
          <w:b/>
          <w:sz w:val="24"/>
          <w:szCs w:val="24"/>
        </w:rPr>
        <w:t>References</w:t>
      </w:r>
    </w:p>
    <w:p w:rsidR="006B44A4" w:rsidRPr="006B44A4" w:rsidP="006B44A4">
      <w:pPr>
        <w:spacing w:after="0" w:line="480" w:lineRule="auto"/>
        <w:ind w:left="720" w:hanging="720"/>
        <w:contextualSpacing/>
        <w:rPr>
          <w:rFonts w:ascii="Times New Roman" w:hAnsi="Times New Roman" w:cs="Times New Roman"/>
          <w:sz w:val="24"/>
          <w:szCs w:val="24"/>
        </w:rPr>
      </w:pPr>
      <w:r w:rsidRPr="006B44A4">
        <w:rPr>
          <w:rFonts w:ascii="Times New Roman" w:hAnsi="Times New Roman" w:cs="Times New Roman"/>
          <w:sz w:val="24"/>
          <w:szCs w:val="24"/>
        </w:rPr>
        <w:t>Campbell, A. F. (2019, September 20). </w:t>
      </w:r>
      <w:r w:rsidRPr="006B44A4">
        <w:rPr>
          <w:rFonts w:ascii="Times New Roman" w:hAnsi="Times New Roman" w:cs="Times New Roman"/>
          <w:i/>
          <w:iCs/>
          <w:sz w:val="24"/>
          <w:szCs w:val="24"/>
        </w:rPr>
        <w:t>The House just passed a bill that would give millions of workers the right to sue their boss</w:t>
      </w:r>
      <w:r w:rsidRPr="006B44A4">
        <w:rPr>
          <w:rFonts w:ascii="Times New Roman" w:hAnsi="Times New Roman" w:cs="Times New Roman"/>
          <w:sz w:val="24"/>
          <w:szCs w:val="24"/>
        </w:rPr>
        <w:t>. Vox. </w:t>
      </w:r>
      <w:hyperlink r:id="rId4" w:history="1">
        <w:r w:rsidRPr="006B44A4">
          <w:rPr>
            <w:rStyle w:val="Hyperlink"/>
            <w:rFonts w:ascii="Times New Roman" w:hAnsi="Times New Roman" w:cs="Times New Roman"/>
            <w:sz w:val="24"/>
            <w:szCs w:val="24"/>
          </w:rPr>
          <w:t>https://www.vox.com/identities/2019/9/20/20872195/forced-mandatory-arbitration-bill-fair-act</w:t>
        </w:r>
      </w:hyperlink>
    </w:p>
    <w:p w:rsidR="006B44A4" w:rsidRPr="006B44A4" w:rsidP="006B44A4">
      <w:pPr>
        <w:spacing w:after="0" w:line="480" w:lineRule="auto"/>
        <w:ind w:left="720" w:hanging="720"/>
        <w:contextualSpacing/>
        <w:rPr>
          <w:rFonts w:ascii="Times New Roman" w:hAnsi="Times New Roman" w:cs="Times New Roman"/>
          <w:sz w:val="24"/>
          <w:szCs w:val="24"/>
        </w:rPr>
      </w:pPr>
      <w:r w:rsidRPr="006B44A4">
        <w:rPr>
          <w:rFonts w:ascii="Times New Roman" w:hAnsi="Times New Roman" w:cs="Times New Roman"/>
          <w:sz w:val="24"/>
          <w:szCs w:val="24"/>
        </w:rPr>
        <w:t>Harrison, G. (2019, August 15). </w:t>
      </w:r>
      <w:r w:rsidRPr="006B44A4">
        <w:rPr>
          <w:rFonts w:ascii="Times New Roman" w:hAnsi="Times New Roman" w:cs="Times New Roman"/>
          <w:i/>
          <w:iCs/>
          <w:sz w:val="24"/>
          <w:szCs w:val="24"/>
        </w:rPr>
        <w:t>Insight: Forced arbitrat</w:t>
      </w:r>
      <w:r w:rsidRPr="006B44A4">
        <w:rPr>
          <w:rFonts w:ascii="Times New Roman" w:hAnsi="Times New Roman" w:cs="Times New Roman"/>
          <w:i/>
          <w:iCs/>
          <w:sz w:val="24"/>
          <w:szCs w:val="24"/>
        </w:rPr>
        <w:t>ion is bad news for employees, California stats show</w:t>
      </w:r>
      <w:r w:rsidRPr="006B44A4">
        <w:rPr>
          <w:rFonts w:ascii="Times New Roman" w:hAnsi="Times New Roman" w:cs="Times New Roman"/>
          <w:sz w:val="24"/>
          <w:szCs w:val="24"/>
        </w:rPr>
        <w:t>. </w:t>
      </w:r>
      <w:hyperlink r:id="rId5" w:history="1">
        <w:r w:rsidRPr="006B44A4">
          <w:rPr>
            <w:rStyle w:val="Hyperlink"/>
            <w:rFonts w:ascii="Times New Roman" w:hAnsi="Times New Roman" w:cs="Times New Roman"/>
            <w:sz w:val="24"/>
            <w:szCs w:val="24"/>
          </w:rPr>
          <w:t>https://news.bloomberglaw.com/business-and-practice/insight-forced-arbitration-is-bad-news-for-employees-california-stats-show</w:t>
        </w:r>
      </w:hyperlink>
    </w:p>
    <w:p w:rsidR="006B44A4" w:rsidRPr="007D12F4" w:rsidP="006B44A4">
      <w:pPr>
        <w:spacing w:after="0" w:line="480" w:lineRule="auto"/>
        <w:ind w:left="720" w:hanging="720"/>
        <w:contextualSpacing/>
        <w:rPr>
          <w:rFonts w:ascii="Times New Roman" w:hAnsi="Times New Roman" w:cs="Times New Roman"/>
          <w:sz w:val="24"/>
          <w:szCs w:val="24"/>
        </w:rPr>
      </w:pPr>
    </w:p>
    <w:p w:rsidR="00C122B2" w:rsidRPr="003560BF" w:rsidP="00C122B2">
      <w:pPr>
        <w:spacing w:after="0" w:line="480" w:lineRule="auto"/>
        <w:contextualSpacing/>
        <w:rPr>
          <w:rFonts w:ascii="Times New Roman" w:hAnsi="Times New Roman" w:cs="Times New Roman"/>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9348934"/>
      <w:docPartObj>
        <w:docPartGallery w:val="Page Numbers (Top of Page)"/>
        <w:docPartUnique/>
      </w:docPartObj>
    </w:sdtPr>
    <w:sdtEndPr>
      <w:rPr>
        <w:noProof/>
      </w:rPr>
    </w:sdtEndPr>
    <w:sdtContent>
      <w:p w:rsidR="00201E9F">
        <w:pPr>
          <w:pStyle w:val="Header"/>
          <w:jc w:val="right"/>
        </w:pPr>
        <w:r>
          <w:fldChar w:fldCharType="begin"/>
        </w:r>
        <w:r>
          <w:instrText xml:space="preserve"> PAGE   \* MERGEFORMAT </w:instrText>
        </w:r>
        <w:r>
          <w:fldChar w:fldCharType="separate"/>
        </w:r>
        <w:r w:rsidR="005412BF">
          <w:rPr>
            <w:noProof/>
          </w:rPr>
          <w:t>5</w:t>
        </w:r>
        <w:r>
          <w:rPr>
            <w:noProof/>
          </w:rPr>
          <w:fldChar w:fldCharType="end"/>
        </w:r>
      </w:p>
    </w:sdtContent>
  </w:sdt>
  <w:p w:rsidR="00201E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0BF"/>
    <w:rsid w:val="000F3A8E"/>
    <w:rsid w:val="00201E9F"/>
    <w:rsid w:val="00351CFD"/>
    <w:rsid w:val="003560BF"/>
    <w:rsid w:val="004012B5"/>
    <w:rsid w:val="00480B7C"/>
    <w:rsid w:val="005412BF"/>
    <w:rsid w:val="005979CB"/>
    <w:rsid w:val="00607C62"/>
    <w:rsid w:val="0064610E"/>
    <w:rsid w:val="006B44A4"/>
    <w:rsid w:val="007D12F4"/>
    <w:rsid w:val="007F432D"/>
    <w:rsid w:val="00877D5A"/>
    <w:rsid w:val="00B17AF7"/>
    <w:rsid w:val="00B529D0"/>
    <w:rsid w:val="00C122B2"/>
    <w:rsid w:val="00C50738"/>
    <w:rsid w:val="00C54BBB"/>
    <w:rsid w:val="00CE0A12"/>
    <w:rsid w:val="00E020F3"/>
    <w:rsid w:val="00E02C0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48FB5A2-32AF-4BFF-9CE3-229D0C3A4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44A4"/>
    <w:rPr>
      <w:color w:val="0563C1" w:themeColor="hyperlink"/>
      <w:u w:val="single"/>
    </w:rPr>
  </w:style>
  <w:style w:type="paragraph" w:styleId="Header">
    <w:name w:val="header"/>
    <w:basedOn w:val="Normal"/>
    <w:link w:val="HeaderChar"/>
    <w:uiPriority w:val="99"/>
    <w:unhideWhenUsed/>
    <w:rsid w:val="00201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E9F"/>
  </w:style>
  <w:style w:type="paragraph" w:styleId="Footer">
    <w:name w:val="footer"/>
    <w:basedOn w:val="Normal"/>
    <w:link w:val="FooterChar"/>
    <w:uiPriority w:val="99"/>
    <w:unhideWhenUsed/>
    <w:rsid w:val="00201E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vox.com/identities/2019/9/20/20872195/forced-mandatory-arbitration-bill-fair-act" TargetMode="External" /><Relationship Id="rId5" Type="http://schemas.openxmlformats.org/officeDocument/2006/relationships/hyperlink" Target="https://news.bloomberglaw.com/business-and-practice/insight-forced-arbitration-is-bad-news-for-employees-california-stats-show"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16</cp:revision>
  <dcterms:created xsi:type="dcterms:W3CDTF">2021-10-09T05:08:00Z</dcterms:created>
  <dcterms:modified xsi:type="dcterms:W3CDTF">2021-10-09T06:13:00Z</dcterms:modified>
</cp:coreProperties>
</file>